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712DF0" w:rsidRDefault="00A06B96" w:rsidP="00197021">
            <w:pPr>
              <w:spacing w:line="276" w:lineRule="auto"/>
              <w:rPr>
                <w:b/>
                <w:sz w:val="24"/>
                <w:szCs w:val="24"/>
                <w:vertAlign w:val="superscript"/>
                <w:lang w:val="en-US"/>
              </w:rPr>
            </w:pPr>
            <w:r w:rsidRPr="00567733">
              <w:rPr>
                <w:b/>
                <w:sz w:val="24"/>
                <w:szCs w:val="24"/>
              </w:rPr>
              <w:t>Microsoft</w:t>
            </w:r>
            <w:r w:rsidRPr="00FD3917">
              <w:rPr>
                <w:rStyle w:val="FootnoteReference"/>
                <w:rFonts w:eastAsia="SimSun"/>
                <w:b/>
                <w:color w:val="FFFFFF"/>
                <w:sz w:val="24"/>
                <w:szCs w:val="24"/>
              </w:rPr>
              <w:footnoteReference w:id="1"/>
            </w:r>
            <w:r w:rsidRPr="00567733">
              <w:rPr>
                <w:b/>
                <w:sz w:val="24"/>
                <w:szCs w:val="24"/>
              </w:rPr>
              <w:t xml:space="preserve"> BizTalk Server 2016 Branch </w:t>
            </w:r>
            <w:r w:rsidRPr="00FD3917">
              <w:rPr>
                <w:b/>
                <w:sz w:val="24"/>
                <w:szCs w:val="24"/>
                <w:highlight w:val="lightGray"/>
                <w:u w:val="single"/>
              </w:rPr>
              <w:fldChar w:fldCharType="begin">
                <w:ffData>
                  <w:name w:val="Text33"/>
                  <w:enabled/>
                  <w:calcOnExit w:val="0"/>
                  <w:textInput/>
                </w:ffData>
              </w:fldChar>
            </w:r>
            <w:r w:rsidRPr="00FD3917">
              <w:rPr>
                <w:b/>
                <w:sz w:val="24"/>
                <w:szCs w:val="24"/>
                <w:highlight w:val="lightGray"/>
                <w:u w:val="single"/>
              </w:rPr>
              <w:instrText xml:space="preserve"> FORMTEXT </w:instrText>
            </w:r>
            <w:r w:rsidRPr="00FD3917">
              <w:rPr>
                <w:b/>
                <w:sz w:val="24"/>
                <w:szCs w:val="24"/>
                <w:highlight w:val="lightGray"/>
                <w:u w:val="single"/>
              </w:rPr>
            </w:r>
            <w:r w:rsidRPr="00FD3917">
              <w:rPr>
                <w:b/>
                <w:sz w:val="24"/>
                <w:szCs w:val="24"/>
                <w:highlight w:val="lightGray"/>
                <w:u w:val="single"/>
              </w:rPr>
              <w:fldChar w:fldCharType="separate"/>
            </w:r>
            <w:bookmarkStart w:id="0" w:name="_GoBack"/>
            <w:r w:rsidRPr="00FD3917">
              <w:rPr>
                <w:b/>
                <w:noProof/>
                <w:sz w:val="24"/>
                <w:szCs w:val="24"/>
                <w:highlight w:val="lightGray"/>
                <w:u w:val="single"/>
              </w:rPr>
              <w:t> </w:t>
            </w:r>
            <w:r w:rsidRPr="00FD3917">
              <w:rPr>
                <w:b/>
                <w:noProof/>
                <w:sz w:val="24"/>
                <w:szCs w:val="24"/>
                <w:highlight w:val="lightGray"/>
                <w:u w:val="single"/>
              </w:rPr>
              <w:t> </w:t>
            </w:r>
            <w:r w:rsidRPr="00FD3917">
              <w:rPr>
                <w:b/>
                <w:noProof/>
                <w:sz w:val="24"/>
                <w:szCs w:val="24"/>
                <w:highlight w:val="lightGray"/>
                <w:u w:val="single"/>
              </w:rPr>
              <w:t> </w:t>
            </w:r>
            <w:r w:rsidRPr="00FD3917">
              <w:rPr>
                <w:b/>
                <w:noProof/>
                <w:sz w:val="24"/>
                <w:szCs w:val="24"/>
                <w:highlight w:val="lightGray"/>
                <w:u w:val="single"/>
              </w:rPr>
              <w:t> </w:t>
            </w:r>
            <w:r w:rsidRPr="00FD3917">
              <w:rPr>
                <w:b/>
                <w:noProof/>
                <w:sz w:val="24"/>
                <w:szCs w:val="24"/>
                <w:highlight w:val="lightGray"/>
                <w:u w:val="single"/>
              </w:rPr>
              <w:t> </w:t>
            </w:r>
            <w:bookmarkEnd w:id="0"/>
            <w:r w:rsidRPr="00567733">
              <w:rPr>
                <w:b/>
                <w:sz w:val="24"/>
                <w:szCs w:val="24"/>
              </w:rPr>
              <w:fldChar w:fldCharType="end"/>
            </w:r>
            <w:r w:rsidR="008450C3" w:rsidRPr="00FD3917">
              <w:rPr>
                <w:rStyle w:val="FootnoteReference"/>
                <w:rFonts w:eastAsia="SimSun"/>
                <w:b/>
                <w:color w:val="FFFFFF"/>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450C3" w:rsidRDefault="00CD6F41">
            <w:pPr>
              <w:spacing w:line="276" w:lineRule="auto"/>
              <w:rPr>
                <w:b/>
                <w:bCs/>
                <w:sz w:val="24"/>
                <w:szCs w:val="24"/>
              </w:rPr>
            </w:pPr>
          </w:p>
          <w:p w:rsidR="00CD6F41" w:rsidRPr="00257BCA" w:rsidRDefault="00CD6F41" w:rsidP="008450C3">
            <w:pPr>
              <w:spacing w:line="276" w:lineRule="auto"/>
              <w:rPr>
                <w:b/>
                <w:sz w:val="24"/>
                <w:szCs w:val="24"/>
                <w:lang w:val="en-US"/>
              </w:rPr>
            </w:pPr>
            <w:r w:rsidRPr="00257BCA">
              <w:rPr>
                <w:b/>
                <w:sz w:val="24"/>
                <w:szCs w:val="24"/>
              </w:rPr>
              <w:t xml:space="preserve">Лицензии: </w:t>
            </w:r>
            <w:bookmarkStart w:id="1" w:name="Text33"/>
            <w:r w:rsidRPr="00257BCA">
              <w:rPr>
                <w:b/>
                <w:sz w:val="24"/>
                <w:szCs w:val="24"/>
              </w:rPr>
              <w:fldChar w:fldCharType="begin">
                <w:ffData>
                  <w:name w:val="Text33"/>
                  <w:enabled/>
                  <w:calcOnExit w:val="0"/>
                  <w:textInput/>
                </w:ffData>
              </w:fldChar>
            </w:r>
            <w:r w:rsidRPr="00257BCA">
              <w:rPr>
                <w:b/>
                <w:sz w:val="24"/>
                <w:szCs w:val="24"/>
              </w:rPr>
              <w:instrText xml:space="preserve"> FORMTEXT </w:instrText>
            </w:r>
            <w:r w:rsidRPr="00257BCA">
              <w:rPr>
                <w:b/>
                <w:sz w:val="24"/>
                <w:szCs w:val="24"/>
              </w:rPr>
            </w:r>
            <w:r w:rsidRPr="00257BCA">
              <w:rPr>
                <w:b/>
                <w:sz w:val="24"/>
                <w:szCs w:val="24"/>
              </w:rPr>
              <w:fldChar w:fldCharType="separate"/>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sz w:val="24"/>
                <w:szCs w:val="24"/>
              </w:rPr>
              <w:fldChar w:fldCharType="end"/>
            </w:r>
            <w:bookmarkEnd w:id="1"/>
            <w:r w:rsidR="008450C3" w:rsidRPr="00257BC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ЛИЦЕНЗИОННОЕ СОГЛАШЕНИЕ С КОНЕЧНЫМ ПОЛЬЗОВАТЕЛЕМ</w:t>
            </w:r>
          </w:p>
        </w:tc>
      </w:tr>
    </w:tbl>
    <w:p w:rsidR="00CD6F41" w:rsidRPr="00616C71" w:rsidRDefault="00174165" w:rsidP="00CD6F41">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616C71" w:rsidRDefault="00CD6F41" w:rsidP="00CD6F41">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616C71" w:rsidRDefault="00174165">
      <w:pPr>
        <w:pStyle w:val="Bullet2"/>
        <w:widowControl w:val="0"/>
        <w:tabs>
          <w:tab w:val="clear" w:pos="720"/>
          <w:tab w:val="num" w:pos="360"/>
        </w:tabs>
        <w:ind w:left="360" w:hanging="360"/>
      </w:pPr>
      <w:r>
        <w:rPr>
          <w:rFonts w:eastAsia="SimSun"/>
          <w:sz w:val="20"/>
          <w:szCs w:val="20"/>
        </w:rPr>
        <w:t>обновления,</w:t>
      </w:r>
    </w:p>
    <w:p w:rsidR="009F26C9" w:rsidRPr="00616C71"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616C71"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616C71"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616C71"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616C71"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ОБЗОР.</w:t>
      </w:r>
    </w:p>
    <w:p w:rsidR="009F26C9" w:rsidRPr="00616C71"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616C71" w:rsidRDefault="00174165">
      <w:pPr>
        <w:pStyle w:val="Bullet3"/>
        <w:widowControl w:val="0"/>
      </w:pPr>
      <w:r>
        <w:rPr>
          <w:rFonts w:eastAsia="SimSun"/>
          <w:sz w:val="20"/>
          <w:szCs w:val="20"/>
        </w:rPr>
        <w:t>серверное программное обеспечение и</w:t>
      </w:r>
    </w:p>
    <w:p w:rsidR="009F26C9" w:rsidRPr="00616C71"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616C71"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616C71" w:rsidRDefault="008A6E49">
      <w:pPr>
        <w:pStyle w:val="Bullet3"/>
        <w:widowControl w:val="0"/>
      </w:pPr>
      <w:r>
        <w:rPr>
          <w:rFonts w:eastAsia="SimSun"/>
          <w:b/>
          <w:sz w:val="20"/>
          <w:szCs w:val="20"/>
        </w:rPr>
        <w:lastRenderedPageBreak/>
        <w:t>Модель лицензирования Core</w:t>
      </w:r>
      <w:r>
        <w:rPr>
          <w:rFonts w:eastAsia="SimSun"/>
          <w:sz w:val="20"/>
          <w:szCs w:val="20"/>
        </w:rPr>
        <w:t xml:space="preserve"> — по числу физических и/или виртуальных ядер на сервере.</w:t>
      </w:r>
    </w:p>
    <w:p w:rsidR="009F26C9" w:rsidRPr="00616C71" w:rsidRDefault="00174165">
      <w:pPr>
        <w:pStyle w:val="Heading2"/>
        <w:widowControl w:val="0"/>
      </w:pPr>
      <w:r>
        <w:rPr>
          <w:rFonts w:eastAsia="SimSun"/>
          <w:sz w:val="20"/>
          <w:szCs w:val="20"/>
        </w:rPr>
        <w:t>Терминология лицензии.</w:t>
      </w:r>
    </w:p>
    <w:p w:rsidR="009F26C9" w:rsidRPr="00616C71"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616C71"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616C71"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616C71"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616C71"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616C71"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616C71" w:rsidRDefault="00174165">
      <w:pPr>
        <w:pStyle w:val="Bullet4"/>
        <w:widowControl w:val="0"/>
      </w:pPr>
      <w:r>
        <w:rPr>
          <w:rFonts w:eastAsia="SimSun"/>
          <w:sz w:val="20"/>
          <w:szCs w:val="20"/>
        </w:rPr>
        <w:t>одну физическую операционную среду;</w:t>
      </w:r>
    </w:p>
    <w:p w:rsidR="009F26C9" w:rsidRPr="00616C71" w:rsidRDefault="00174165">
      <w:pPr>
        <w:pStyle w:val="Bullet4"/>
        <w:widowControl w:val="0"/>
      </w:pPr>
      <w:r>
        <w:rPr>
          <w:rFonts w:eastAsia="SimSun"/>
          <w:sz w:val="20"/>
          <w:szCs w:val="20"/>
        </w:rPr>
        <w:t>одну или несколько виртуальных операционных сред.</w:t>
      </w:r>
    </w:p>
    <w:p w:rsidR="009F26C9" w:rsidRPr="00616C71"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616C71"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616C71"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616C71"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616C71"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616C71" w:rsidRDefault="00174165">
      <w:pPr>
        <w:pStyle w:val="Heading1"/>
        <w:widowControl w:val="0"/>
        <w:ind w:left="360" w:hanging="360"/>
      </w:pPr>
      <w:r>
        <w:rPr>
          <w:rFonts w:eastAsia="SimSun"/>
          <w:sz w:val="20"/>
          <w:szCs w:val="20"/>
        </w:rPr>
        <w:t>ПРАВА НА ИСПОЛЬЗОВАНИЕ.</w:t>
      </w:r>
    </w:p>
    <w:p w:rsidR="00A9007D" w:rsidRPr="00616C71"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616C71" w:rsidRDefault="00174165" w:rsidP="005A22F2">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616C71" w:rsidRDefault="00624B42" w:rsidP="00E67D10">
      <w:pPr>
        <w:pStyle w:val="Heading3Bold"/>
        <w:keepNext/>
        <w:keepLines/>
        <w:widowControl w:val="0"/>
        <w:numPr>
          <w:ilvl w:val="2"/>
          <w:numId w:val="14"/>
        </w:numPr>
        <w:tabs>
          <w:tab w:val="clear" w:pos="1077"/>
          <w:tab w:val="clear" w:pos="1440"/>
          <w:tab w:val="num" w:pos="1080"/>
        </w:tabs>
        <w:ind w:left="1080" w:hanging="360"/>
      </w:pPr>
      <w:r>
        <w:rPr>
          <w:rFonts w:eastAsia="SimSun"/>
          <w:sz w:val="20"/>
          <w:szCs w:val="20"/>
        </w:rPr>
        <w:lastRenderedPageBreak/>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616C71" w:rsidRDefault="00174165" w:rsidP="00F060B9">
      <w:pPr>
        <w:pStyle w:val="Heading2"/>
        <w:widowControl w:val="0"/>
      </w:pPr>
      <w:r>
        <w:rPr>
          <w:sz w:val="20"/>
          <w:szCs w:val="20"/>
        </w:rPr>
        <w:t>Назначение необходимого количества лицензий серверу.</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616C71" w:rsidRDefault="00174165" w:rsidP="00F060B9">
      <w:pPr>
        <w:pStyle w:val="Heading3"/>
      </w:pPr>
      <w:r>
        <w:rPr>
          <w:b/>
          <w:sz w:val="20"/>
          <w:szCs w:val="20"/>
        </w:rPr>
        <w:t xml:space="preserve">Физические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616C71" w:rsidRDefault="0013081E" w:rsidP="00F060B9">
      <w:pPr>
        <w:pStyle w:val="Heading3"/>
      </w:pPr>
      <w:r>
        <w:rPr>
          <w:b/>
          <w:bCs/>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616C71" w:rsidRDefault="00174165">
      <w:pPr>
        <w:pStyle w:val="Bullet3"/>
        <w:widowControl w:val="0"/>
      </w:pPr>
      <w:r>
        <w:rPr>
          <w:rFonts w:eastAsia="SimSun"/>
          <w:sz w:val="20"/>
          <w:szCs w:val="20"/>
        </w:rPr>
        <w:t>Средства администрирования и мониторинга</w:t>
      </w:r>
    </w:p>
    <w:p w:rsidR="009F26C9" w:rsidRPr="00616C71" w:rsidRDefault="00174165">
      <w:pPr>
        <w:pStyle w:val="Bullet3"/>
        <w:widowControl w:val="0"/>
      </w:pPr>
      <w:r>
        <w:rPr>
          <w:rFonts w:eastAsia="SimSun"/>
          <w:sz w:val="20"/>
          <w:szCs w:val="20"/>
        </w:rPr>
        <w:t>Средства разработки</w:t>
      </w:r>
    </w:p>
    <w:p w:rsidR="009F26C9" w:rsidRPr="00616C71"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616C71" w:rsidRDefault="00174165">
      <w:pPr>
        <w:pStyle w:val="Bullet3"/>
        <w:widowControl w:val="0"/>
      </w:pPr>
      <w:r>
        <w:rPr>
          <w:rFonts w:eastAsia="SimSun"/>
          <w:sz w:val="20"/>
          <w:szCs w:val="20"/>
        </w:rPr>
        <w:t>HTTP-адаптер для приема данных</w:t>
      </w:r>
    </w:p>
    <w:p w:rsidR="009F26C9" w:rsidRPr="00616C71" w:rsidRDefault="00174165">
      <w:pPr>
        <w:pStyle w:val="Bullet3"/>
        <w:widowControl w:val="0"/>
      </w:pPr>
      <w:r>
        <w:rPr>
          <w:rFonts w:eastAsia="SimSun"/>
          <w:sz w:val="20"/>
          <w:szCs w:val="20"/>
        </w:rPr>
        <w:t>SOAP-адаптер для приема данных</w:t>
      </w:r>
    </w:p>
    <w:p w:rsidR="009F26C9" w:rsidRPr="009214AE" w:rsidRDefault="00174165">
      <w:pPr>
        <w:pStyle w:val="Bullet3"/>
        <w:widowControl w:val="0"/>
        <w:rPr>
          <w:lang w:val="en-US"/>
        </w:rPr>
      </w:pPr>
      <w:r>
        <w:rPr>
          <w:rFonts w:eastAsia="SimSun"/>
          <w:sz w:val="20"/>
          <w:szCs w:val="20"/>
        </w:rPr>
        <w:t>Веб</w:t>
      </w:r>
      <w:r w:rsidRPr="009214AE">
        <w:rPr>
          <w:rFonts w:eastAsia="SimSun"/>
          <w:sz w:val="20"/>
          <w:szCs w:val="20"/>
          <w:lang w:val="en-US"/>
        </w:rPr>
        <w:t>-</w:t>
      </w:r>
      <w:r>
        <w:rPr>
          <w:rFonts w:eastAsia="SimSun"/>
          <w:sz w:val="20"/>
          <w:szCs w:val="20"/>
        </w:rPr>
        <w:t>служба</w:t>
      </w:r>
      <w:r w:rsidRPr="009214AE">
        <w:rPr>
          <w:rFonts w:eastAsia="SimSun"/>
          <w:sz w:val="20"/>
          <w:szCs w:val="20"/>
          <w:lang w:val="en-US"/>
        </w:rPr>
        <w:t xml:space="preserve"> </w:t>
      </w:r>
      <w:r>
        <w:rPr>
          <w:rFonts w:eastAsia="SimSun"/>
          <w:sz w:val="20"/>
          <w:szCs w:val="20"/>
        </w:rPr>
        <w:t>адаптера</w:t>
      </w:r>
      <w:r w:rsidRPr="009214AE">
        <w:rPr>
          <w:rFonts w:eastAsia="SimSun"/>
          <w:sz w:val="20"/>
          <w:szCs w:val="20"/>
          <w:lang w:val="en-US"/>
        </w:rPr>
        <w:t xml:space="preserve"> Windows SharePoint Services</w:t>
      </w:r>
    </w:p>
    <w:p w:rsidR="009F26C9" w:rsidRPr="00616C71" w:rsidRDefault="00174165">
      <w:pPr>
        <w:pStyle w:val="Bullet3"/>
        <w:widowControl w:val="0"/>
      </w:pPr>
      <w:r>
        <w:rPr>
          <w:rFonts w:eastAsia="SimSun"/>
          <w:sz w:val="20"/>
          <w:szCs w:val="20"/>
        </w:rPr>
        <w:t>Адаптеры Windows Communication Foundation</w:t>
      </w:r>
    </w:p>
    <w:p w:rsidR="009F26C9" w:rsidRPr="00616C71"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616C71" w:rsidRDefault="00174165">
      <w:pPr>
        <w:pStyle w:val="Bullet3"/>
        <w:widowControl w:val="0"/>
      </w:pPr>
      <w:r>
        <w:rPr>
          <w:rFonts w:eastAsia="SimSun"/>
          <w:sz w:val="20"/>
          <w:szCs w:val="20"/>
        </w:rPr>
        <w:t>Поставщик оповещений BAM для служб уведомлений SQL</w:t>
      </w:r>
    </w:p>
    <w:p w:rsidR="009F26C9" w:rsidRPr="00616C71" w:rsidRDefault="00174165">
      <w:pPr>
        <w:pStyle w:val="Bullet3"/>
        <w:widowControl w:val="0"/>
      </w:pPr>
      <w:r>
        <w:rPr>
          <w:rFonts w:eastAsia="SimSun"/>
          <w:sz w:val="20"/>
          <w:szCs w:val="20"/>
        </w:rPr>
        <w:t>Клиент BAM</w:t>
      </w:r>
    </w:p>
    <w:p w:rsidR="009F26C9" w:rsidRPr="00616C71" w:rsidRDefault="00174165">
      <w:pPr>
        <w:pStyle w:val="Bullet3"/>
        <w:widowControl w:val="0"/>
      </w:pPr>
      <w:r>
        <w:rPr>
          <w:rFonts w:eastAsia="SimSun"/>
          <w:sz w:val="20"/>
          <w:szCs w:val="20"/>
        </w:rPr>
        <w:t>Схемы и шаблоны по BizTalk Server</w:t>
      </w:r>
    </w:p>
    <w:p w:rsidR="009F26C9" w:rsidRPr="00616C71" w:rsidRDefault="00174165">
      <w:pPr>
        <w:pStyle w:val="Bullet3"/>
        <w:widowControl w:val="0"/>
      </w:pPr>
      <w:r>
        <w:rPr>
          <w:rFonts w:eastAsia="SimSun"/>
          <w:sz w:val="20"/>
          <w:szCs w:val="20"/>
        </w:rPr>
        <w:t>Службы поддержки деловой активности</w:t>
      </w:r>
    </w:p>
    <w:p w:rsidR="009F26C9" w:rsidRPr="00616C71" w:rsidRDefault="00174165">
      <w:pPr>
        <w:pStyle w:val="Bullet3"/>
        <w:widowControl w:val="0"/>
      </w:pPr>
      <w:r>
        <w:rPr>
          <w:rFonts w:eastAsia="SimSun"/>
          <w:sz w:val="20"/>
          <w:szCs w:val="20"/>
        </w:rPr>
        <w:t xml:space="preserve">Главный сервер секрета/Единая регистрация в системе предприятия </w:t>
      </w:r>
    </w:p>
    <w:p w:rsidR="009F26C9" w:rsidRPr="00616C71" w:rsidRDefault="00174165">
      <w:pPr>
        <w:pStyle w:val="Bullet3"/>
        <w:widowControl w:val="0"/>
      </w:pPr>
      <w:r>
        <w:rPr>
          <w:rFonts w:eastAsia="SimSun"/>
          <w:sz w:val="20"/>
          <w:szCs w:val="20"/>
        </w:rPr>
        <w:lastRenderedPageBreak/>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Компонент бизнес-правил</w:t>
      </w:r>
    </w:p>
    <w:p w:rsidR="009F26C9" w:rsidRPr="00616C71" w:rsidRDefault="00174165">
      <w:pPr>
        <w:pStyle w:val="Bullet3"/>
        <w:widowControl w:val="0"/>
      </w:pPr>
      <w:r>
        <w:rPr>
          <w:rFonts w:eastAsia="SimSun"/>
          <w:sz w:val="20"/>
          <w:szCs w:val="20"/>
        </w:rPr>
        <w:t>Агент MQSeries</w:t>
      </w:r>
    </w:p>
    <w:p w:rsidR="009F26C9" w:rsidRPr="00616C71" w:rsidRDefault="00174165" w:rsidP="00F060B9">
      <w:pPr>
        <w:pStyle w:val="Heading2"/>
        <w:widowControl w:val="0"/>
      </w:pPr>
      <w:r>
        <w:rPr>
          <w:sz w:val="20"/>
          <w:szCs w:val="20"/>
        </w:rPr>
        <w:t>Создание</w:t>
      </w:r>
      <w:r>
        <w:rPr>
          <w:rFonts w:eastAsia="SimSun"/>
          <w:sz w:val="20"/>
          <w:szCs w:val="20"/>
        </w:rPr>
        <w:t xml:space="preserve">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rsidR="009F26C9" w:rsidRPr="00616C71"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616C71"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616C71"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5309E8" w:rsidRDefault="0013081E" w:rsidP="00F060B9">
      <w:pPr>
        <w:pStyle w:val="Heading2"/>
        <w:widowControl w:val="0"/>
        <w:rPr>
          <w:sz w:val="20"/>
          <w:szCs w:val="20"/>
        </w:rPr>
      </w:pPr>
      <w:r w:rsidRPr="005309E8">
        <w:rPr>
          <w:sz w:val="20"/>
          <w:szCs w:val="20"/>
        </w:rPr>
        <w:t>Сервер главной</w:t>
      </w:r>
      <w:r w:rsidRPr="005309E8">
        <w:rPr>
          <w:rFonts w:eastAsia="SimSun"/>
          <w:bCs w:val="0"/>
          <w:sz w:val="20"/>
          <w:szCs w:val="20"/>
        </w:rPr>
        <w:t xml:space="preserve"> копии секрета. </w:t>
      </w:r>
      <w:r w:rsidRPr="005309E8">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616C71" w:rsidRDefault="0013081E" w:rsidP="00F060B9">
      <w:pPr>
        <w:pStyle w:val="Heading2"/>
        <w:widowControl w:val="0"/>
      </w:pPr>
      <w:r>
        <w:rPr>
          <w:sz w:val="20"/>
          <w:szCs w:val="20"/>
        </w:rPr>
        <w:t>Сетевые</w:t>
      </w:r>
      <w:r>
        <w:rPr>
          <w:rFonts w:eastAsia="SimSun"/>
          <w:bCs w:val="0"/>
          <w:sz w:val="20"/>
          <w:szCs w:val="20"/>
        </w:rPr>
        <w:t xml:space="preserve">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616C71" w:rsidRDefault="00174165" w:rsidP="00F060B9">
      <w:pPr>
        <w:pStyle w:val="Heading2"/>
        <w:widowControl w:val="0"/>
      </w:pPr>
      <w:r>
        <w:rPr>
          <w:sz w:val="20"/>
          <w:szCs w:val="20"/>
        </w:rPr>
        <w:t>Включенные</w:t>
      </w:r>
      <w:r>
        <w:rPr>
          <w:rFonts w:eastAsia="SimSun"/>
          <w:sz w:val="20"/>
          <w:szCs w:val="20"/>
        </w:rPr>
        <w:t xml:space="preserve">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616C71"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616C71" w:rsidRDefault="00C66C55" w:rsidP="00F060B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9F26C9" w:rsidRPr="00616C71"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616C71"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C563FA" w:rsidRPr="00616C71" w:rsidRDefault="00C563FA" w:rsidP="00C563FA">
      <w:pPr>
        <w:pStyle w:val="Heading2"/>
        <w:widowControl w:val="0"/>
        <w:ind w:hanging="360"/>
      </w:pPr>
      <w:r>
        <w:rPr>
          <w:rFonts w:eastAsia="SimSun"/>
          <w:sz w:val="20"/>
          <w:szCs w:val="20"/>
        </w:rPr>
        <w:t xml:space="preserve">Лицензированные серверы. </w:t>
      </w:r>
      <w:r>
        <w:rPr>
          <w:rFonts w:eastAsia="SimSun"/>
          <w:b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C563FA" w:rsidRPr="00616C71" w:rsidRDefault="00C563FA" w:rsidP="005A22F2">
      <w:pPr>
        <w:pStyle w:val="Heading4"/>
        <w:numPr>
          <w:ilvl w:val="0"/>
          <w:numId w:val="33"/>
        </w:numPr>
        <w:ind w:left="990" w:hanging="270"/>
      </w:pPr>
      <w:r>
        <w:rPr>
          <w:sz w:val="20"/>
          <w:szCs w:val="20"/>
        </w:rPr>
        <w:t>действовать в качестве центрального узла в сетевой модели типа «Звезда»;</w:t>
      </w:r>
    </w:p>
    <w:p w:rsidR="00C563FA" w:rsidRPr="00616C71" w:rsidRDefault="00C563FA" w:rsidP="005A22F2">
      <w:pPr>
        <w:pStyle w:val="Heading4"/>
        <w:numPr>
          <w:ilvl w:val="0"/>
          <w:numId w:val="33"/>
        </w:numPr>
        <w:ind w:left="990" w:hanging="270"/>
      </w:pPr>
      <w:r>
        <w:rPr>
          <w:sz w:val="20"/>
          <w:szCs w:val="20"/>
        </w:rPr>
        <w:t>осуществлять централизацию связи на уровне организации с другими серверами или устройствами; или</w:t>
      </w:r>
    </w:p>
    <w:p w:rsidR="00C563FA" w:rsidRPr="00616C71" w:rsidRDefault="00C563FA" w:rsidP="005A22F2">
      <w:pPr>
        <w:pStyle w:val="Heading4"/>
        <w:numPr>
          <w:ilvl w:val="0"/>
          <w:numId w:val="33"/>
        </w:numPr>
        <w:ind w:left="990" w:hanging="270"/>
      </w:pPr>
      <w:r>
        <w:rPr>
          <w:sz w:val="20"/>
          <w:szCs w:val="20"/>
        </w:rPr>
        <w:t>автоматизировать бизнес-процессы между</w:t>
      </w:r>
    </w:p>
    <w:p w:rsidR="00C563FA" w:rsidRPr="00616C71" w:rsidRDefault="00C563FA" w:rsidP="00C563FA">
      <w:pPr>
        <w:pStyle w:val="Heading1"/>
        <w:numPr>
          <w:ilvl w:val="0"/>
          <w:numId w:val="32"/>
        </w:numPr>
        <w:ind w:left="1260" w:hanging="270"/>
      </w:pPr>
      <w:r>
        <w:rPr>
          <w:b w:val="0"/>
          <w:sz w:val="20"/>
          <w:szCs w:val="20"/>
        </w:rPr>
        <w:t>подразделениями,</w:t>
      </w:r>
    </w:p>
    <w:p w:rsidR="00C563FA" w:rsidRPr="00616C71" w:rsidRDefault="00C563FA" w:rsidP="00C563FA">
      <w:pPr>
        <w:pStyle w:val="Heading1"/>
        <w:numPr>
          <w:ilvl w:val="0"/>
          <w:numId w:val="32"/>
        </w:numPr>
        <w:ind w:left="1260" w:hanging="270"/>
      </w:pPr>
      <w:r>
        <w:rPr>
          <w:b w:val="0"/>
          <w:sz w:val="20"/>
          <w:szCs w:val="20"/>
        </w:rPr>
        <w:t>дочерними компаниями или</w:t>
      </w:r>
    </w:p>
    <w:p w:rsidR="00C563FA" w:rsidRPr="00616C71" w:rsidRDefault="00C563FA" w:rsidP="00C563FA">
      <w:pPr>
        <w:pStyle w:val="Heading1"/>
        <w:numPr>
          <w:ilvl w:val="0"/>
          <w:numId w:val="32"/>
        </w:numPr>
        <w:ind w:left="1260" w:hanging="270"/>
      </w:pPr>
      <w:r>
        <w:rPr>
          <w:b w:val="0"/>
          <w:sz w:val="20"/>
          <w:szCs w:val="20"/>
        </w:rPr>
        <w:t>филиалами.</w:t>
      </w:r>
    </w:p>
    <w:p w:rsidR="00C563FA" w:rsidRPr="00616C71" w:rsidRDefault="00C563FA" w:rsidP="00C563FA">
      <w:pPr>
        <w:pStyle w:val="Heading2"/>
        <w:widowControl w:val="0"/>
        <w:ind w:hanging="360"/>
      </w:pPr>
      <w:r>
        <w:rPr>
          <w:rFonts w:eastAsia="SimSun"/>
          <w:bCs w:val="0"/>
          <w:sz w:val="20"/>
          <w:szCs w:val="20"/>
        </w:rPr>
        <w:t>Максимальное количество экземпляров</w:t>
      </w:r>
      <w:r w:rsidRPr="00186F67">
        <w:rPr>
          <w:rFonts w:eastAsia="SimSun"/>
          <w:sz w:val="20"/>
          <w:szCs w:val="20"/>
        </w:rPr>
        <w:t>.</w:t>
      </w:r>
      <w:r>
        <w:rPr>
          <w:rFonts w:eastAsia="SimSun"/>
          <w:b w:val="0"/>
          <w:bCs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9F26C9" w:rsidRPr="00616C71"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616C71" w:rsidRDefault="00174165">
      <w:pPr>
        <w:pStyle w:val="Bullet3"/>
        <w:widowControl w:val="0"/>
      </w:pPr>
      <w:r>
        <w:rPr>
          <w:rFonts w:eastAsia="SimSun"/>
          <w:sz w:val="20"/>
          <w:szCs w:val="20"/>
        </w:rPr>
        <w:t>создания пулов подключений,</w:t>
      </w:r>
    </w:p>
    <w:p w:rsidR="009F26C9" w:rsidRPr="00616C71" w:rsidRDefault="00174165">
      <w:pPr>
        <w:pStyle w:val="Bullet3"/>
        <w:widowControl w:val="0"/>
      </w:pPr>
      <w:r>
        <w:rPr>
          <w:rFonts w:eastAsia="SimSun"/>
          <w:sz w:val="20"/>
          <w:szCs w:val="20"/>
        </w:rPr>
        <w:t>перенаправления информации или</w:t>
      </w:r>
    </w:p>
    <w:p w:rsidR="009F26C9" w:rsidRPr="00616C71"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616C71"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616C71"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C563FA" w:rsidRPr="00616C71" w:rsidRDefault="00C563FA" w:rsidP="00C563FA">
      <w:pPr>
        <w:pStyle w:val="Heading2"/>
        <w:widowControl w:val="0"/>
        <w:ind w:hanging="360"/>
      </w:pPr>
      <w:r>
        <w:rPr>
          <w:rFonts w:eastAsia="SimSun"/>
          <w:sz w:val="20"/>
          <w:szCs w:val="20"/>
        </w:rPr>
        <w:t>Пакеты</w:t>
      </w:r>
      <w:r w:rsidRPr="009214AE">
        <w:rPr>
          <w:rFonts w:eastAsia="SimSun"/>
          <w:sz w:val="20"/>
          <w:szCs w:val="20"/>
          <w:lang w:val="en-US"/>
        </w:rPr>
        <w:t xml:space="preserve"> </w:t>
      </w:r>
      <w:r>
        <w:rPr>
          <w:rFonts w:eastAsia="SimSun"/>
          <w:sz w:val="20"/>
          <w:szCs w:val="20"/>
        </w:rPr>
        <w:t>управления</w:t>
      </w:r>
      <w:r w:rsidRPr="009214AE">
        <w:rPr>
          <w:rFonts w:eastAsia="SimSun"/>
          <w:sz w:val="20"/>
          <w:szCs w:val="20"/>
          <w:lang w:val="en-US"/>
        </w:rPr>
        <w:t xml:space="preserve"> </w:t>
      </w:r>
      <w:r>
        <w:rPr>
          <w:rFonts w:eastAsia="SimSun"/>
          <w:sz w:val="20"/>
          <w:szCs w:val="20"/>
        </w:rPr>
        <w:t>для</w:t>
      </w:r>
      <w:r w:rsidRPr="009214AE">
        <w:rPr>
          <w:rFonts w:eastAsia="SimSun"/>
          <w:sz w:val="20"/>
          <w:szCs w:val="20"/>
          <w:lang w:val="en-US"/>
        </w:rPr>
        <w:t xml:space="preserve"> System Center Operations Manager.</w:t>
      </w:r>
      <w:r w:rsidRPr="009214AE">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9F26C9" w:rsidRPr="00616C71"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616C71"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616C71" w:rsidRDefault="00174165" w:rsidP="005A22F2">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616C71"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616C71"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616C71"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616C71"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616C71"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616C71"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616C71"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616C71"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616C71"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616C71"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616C71" w:rsidRDefault="00174165">
      <w:pPr>
        <w:pStyle w:val="Bullet5"/>
        <w:widowControl w:val="0"/>
      </w:pPr>
      <w:r>
        <w:rPr>
          <w:rFonts w:eastAsia="SimSun"/>
          <w:sz w:val="20"/>
          <w:szCs w:val="20"/>
        </w:rPr>
        <w:t>другие лица имеют право его изменять.</w:t>
      </w:r>
    </w:p>
    <w:p w:rsidR="009F26C9" w:rsidRPr="00616C71"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804F6C" w:rsidRDefault="00174165">
      <w:pPr>
        <w:pStyle w:val="Heading2"/>
        <w:widowControl w:val="0"/>
        <w:rPr>
          <w:sz w:val="20"/>
          <w:szCs w:val="20"/>
        </w:rPr>
      </w:pPr>
      <w:r w:rsidRPr="00804F6C">
        <w:rPr>
          <w:rFonts w:eastAsia="SimSun"/>
          <w:sz w:val="20"/>
          <w:szCs w:val="20"/>
        </w:rPr>
        <w:t xml:space="preserve">Согласие на сбор информации для служб Интернета. </w:t>
      </w:r>
      <w:r w:rsidRPr="00804F6C">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804F6C">
          <w:rPr>
            <w:rStyle w:val="Hyperlink"/>
            <w:rFonts w:eastAsia="SimSun" w:cs="Tahoma"/>
            <w:b w:val="0"/>
            <w:bCs w:val="0"/>
            <w:sz w:val="20"/>
            <w:szCs w:val="20"/>
          </w:rPr>
          <w:t>http://oca.microsoft.com/en/dcp20.asp</w:t>
        </w:r>
      </w:hyperlink>
      <w:r w:rsidRPr="00804F6C">
        <w:rPr>
          <w:rFonts w:eastAsia="SimSun"/>
          <w:b w:val="0"/>
          <w:bCs w:val="0"/>
          <w:sz w:val="20"/>
          <w:szCs w:val="20"/>
        </w:rPr>
        <w:t xml:space="preserve">. </w:t>
      </w:r>
      <w:r w:rsidRPr="00804F6C">
        <w:rPr>
          <w:rFonts w:eastAsia="SimSun"/>
          <w:sz w:val="20"/>
          <w:szCs w:val="20"/>
        </w:rPr>
        <w:t>Пользуясь</w:t>
      </w:r>
      <w:r w:rsidRPr="00804F6C">
        <w:rPr>
          <w:rFonts w:eastAsia="SimSun"/>
          <w:b w:val="0"/>
          <w:bCs w:val="0"/>
          <w:sz w:val="20"/>
          <w:szCs w:val="20"/>
        </w:rPr>
        <w:t xml:space="preserve"> </w:t>
      </w:r>
      <w:r w:rsidRPr="00804F6C">
        <w:rPr>
          <w:rFonts w:eastAsia="SimSun"/>
          <w:sz w:val="20"/>
          <w:szCs w:val="20"/>
        </w:rPr>
        <w:t>данной функцией, вы выражаете согласие на передачу указанных сведений.</w:t>
      </w:r>
      <w:r w:rsidRPr="00804F6C">
        <w:rPr>
          <w:rFonts w:eastAsia="SimSun"/>
          <w:b w:val="0"/>
          <w:bCs w:val="0"/>
          <w:sz w:val="20"/>
          <w:szCs w:val="20"/>
        </w:rPr>
        <w:t xml:space="preserve"> Microsoft не использует эти сведения для вашей идентификации или связи с вами.</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616C71"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616C71"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9B4D65" w:rsidRDefault="00174165">
      <w:pPr>
        <w:pStyle w:val="Heading1"/>
        <w:widowControl w:val="0"/>
        <w:rPr>
          <w:sz w:val="20"/>
          <w:szCs w:val="20"/>
        </w:rPr>
      </w:pPr>
      <w:r w:rsidRPr="009B4D65">
        <w:rPr>
          <w:rFonts w:eastAsia="SimSun"/>
          <w:sz w:val="20"/>
          <w:szCs w:val="20"/>
        </w:rPr>
        <w:t xml:space="preserve">ТЕСТИРОВАНИЕ ПРОИЗВОДИТЕЛЬНОСТИ MICROSOFT .NET FRAMEWORK. </w:t>
      </w:r>
      <w:r w:rsidRPr="009B4D6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616C71"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616C71"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616C71"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616C71"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616C71"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616C71"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616C71"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616C71"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616C71"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616C71"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3D26AB" w:rsidRDefault="00174165">
      <w:pPr>
        <w:pStyle w:val="Heading1"/>
        <w:widowControl w:val="0"/>
        <w:rPr>
          <w:spacing w:val="-2"/>
        </w:rPr>
      </w:pPr>
      <w:r w:rsidRPr="003D26AB">
        <w:rPr>
          <w:rFonts w:eastAsia="SimSun"/>
          <w:spacing w:val="-2"/>
          <w:sz w:val="20"/>
          <w:szCs w:val="20"/>
        </w:rPr>
        <w:t xml:space="preserve">ПРОГРАММНОЕ ОБЕСПЕЧЕНИЕ, ЗАПРЕЩЕННОЕ К ПЕРЕПРОДАЖЕ. </w:t>
      </w:r>
      <w:r w:rsidRPr="003D26AB">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9F26C9" w:rsidRPr="001C1768" w:rsidRDefault="00174165">
      <w:pPr>
        <w:pStyle w:val="Heading1"/>
        <w:widowControl w:val="0"/>
        <w:rPr>
          <w:sz w:val="20"/>
          <w:szCs w:val="20"/>
        </w:rPr>
      </w:pPr>
      <w:r w:rsidRPr="001C1768">
        <w:rPr>
          <w:rFonts w:eastAsia="SimSun"/>
          <w:sz w:val="20"/>
          <w:szCs w:val="20"/>
        </w:rPr>
        <w:t xml:space="preserve">ПРОГРАММНОЕ ОБЕСПЕЧЕНИЕ ДЛЯ УЧЕБНЫХ ЗАВЕДЕНИЙ. </w:t>
      </w:r>
      <w:r w:rsidRPr="001C1768">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sidRPr="001C1768">
          <w:rPr>
            <w:rStyle w:val="Hyperlink"/>
            <w:rFonts w:eastAsia="SimSun" w:cs="Tahoma"/>
            <w:b w:val="0"/>
            <w:bCs w:val="0"/>
            <w:sz w:val="20"/>
            <w:szCs w:val="20"/>
          </w:rPr>
          <w:t>www.microsoft.com/education</w:t>
        </w:r>
      </w:hyperlink>
      <w:r w:rsidRPr="001C1768">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616C71"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7D5F3F" w:rsidRDefault="00174165">
      <w:pPr>
        <w:pStyle w:val="Heading1"/>
        <w:widowControl w:val="0"/>
        <w:rPr>
          <w:sz w:val="20"/>
          <w:szCs w:val="20"/>
        </w:rPr>
      </w:pPr>
      <w:r w:rsidRPr="007D5F3F">
        <w:rPr>
          <w:rFonts w:eastAsia="SimSun"/>
          <w:sz w:val="20"/>
          <w:szCs w:val="20"/>
        </w:rPr>
        <w:t xml:space="preserve">ЭКСПОРТНЫЕ ОГРАНИЧЕНИЯ. </w:t>
      </w:r>
      <w:r w:rsidRPr="007D5F3F">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7D5F3F">
          <w:rPr>
            <w:rStyle w:val="Hyperlink"/>
            <w:rFonts w:eastAsia="SimSun" w:cs="Tahoma"/>
            <w:b w:val="0"/>
            <w:bCs w:val="0"/>
            <w:sz w:val="20"/>
            <w:szCs w:val="20"/>
          </w:rPr>
          <w:t>www.microsoft.com/exporting</w:t>
        </w:r>
      </w:hyperlink>
      <w:r w:rsidRPr="007D5F3F">
        <w:rPr>
          <w:rFonts w:eastAsia="SimSun"/>
          <w:b w:val="0"/>
          <w:bCs w:val="0"/>
          <w:sz w:val="20"/>
          <w:szCs w:val="20"/>
        </w:rPr>
        <w:t>.</w:t>
      </w:r>
    </w:p>
    <w:p w:rsidR="009F26C9" w:rsidRPr="00616C71"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616C71"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E1B30" w:rsidRPr="00616C71" w:rsidRDefault="000E1B30" w:rsidP="000E1B3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E1B30" w:rsidRPr="00616C71" w:rsidRDefault="000E1B30" w:rsidP="000E1B30">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0E1B30" w:rsidRPr="00616C71" w:rsidRDefault="000E1B30" w:rsidP="000E1B30">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9E4" w:rsidRDefault="008D29E4">
      <w:pPr>
        <w:rPr>
          <w:rFonts w:cs="Times New Roman"/>
        </w:rPr>
      </w:pPr>
      <w:r>
        <w:rPr>
          <w:rFonts w:cs="Times New Roman"/>
        </w:rPr>
        <w:separator/>
      </w:r>
    </w:p>
  </w:endnote>
  <w:endnote w:type="continuationSeparator" w:id="0">
    <w:p w:rsidR="008D29E4" w:rsidRDefault="008D29E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9E4" w:rsidRDefault="008D29E4">
      <w:pPr>
        <w:rPr>
          <w:rFonts w:cs="Times New Roman"/>
        </w:rPr>
      </w:pPr>
      <w:r>
        <w:rPr>
          <w:rFonts w:cs="Times New Roman"/>
        </w:rPr>
        <w:separator/>
      </w:r>
    </w:p>
  </w:footnote>
  <w:footnote w:type="continuationSeparator" w:id="0">
    <w:p w:rsidR="008D29E4" w:rsidRDefault="008D29E4">
      <w:pPr>
        <w:rPr>
          <w:rFonts w:cs="Times New Roman"/>
        </w:rPr>
      </w:pPr>
      <w:r>
        <w:rPr>
          <w:rFonts w:cs="Times New Roman"/>
        </w:rPr>
        <w:continuationSeparator/>
      </w:r>
    </w:p>
  </w:footnote>
  <w:footnote w:id="1">
    <w:p w:rsidR="00A06B96" w:rsidRPr="00A06B96" w:rsidRDefault="00A06B96" w:rsidP="009214AE">
      <w:pPr>
        <w:pStyle w:val="FootnoteText"/>
        <w:spacing w:after="0"/>
        <w:rPr>
          <w:sz w:val="16"/>
          <w:szCs w:val="16"/>
        </w:rPr>
      </w:pPr>
      <w:r w:rsidRPr="00A06B96">
        <w:rPr>
          <w:rStyle w:val="FootnoteReference"/>
          <w:b/>
          <w:bCs/>
          <w:sz w:val="16"/>
          <w:szCs w:val="16"/>
        </w:rPr>
        <w:footnoteRef/>
      </w:r>
      <w:r w:rsidRPr="00A06B96">
        <w:rPr>
          <w:b/>
          <w:bCs/>
          <w:sz w:val="16"/>
          <w:szCs w:val="16"/>
        </w:rPr>
        <w:t xml:space="preserve"> </w:t>
      </w:r>
      <w:r w:rsidRPr="00A06B96">
        <w:rPr>
          <w:rStyle w:val="Heading1SuperCharChar"/>
          <w:color w:val="auto"/>
          <w:sz w:val="16"/>
          <w:szCs w:val="16"/>
          <w:vertAlign w:val="baseline"/>
        </w:rPr>
        <w:t xml:space="preserve">ЛИЦЕНЗИАР: </w:t>
      </w:r>
      <w:r w:rsidRPr="00A06B96">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r w:rsidRPr="00A06B96">
        <w:rPr>
          <w:rStyle w:val="Heading1SuperCharChar"/>
          <w:b w:val="0"/>
          <w:bCs/>
          <w:color w:val="auto"/>
          <w:sz w:val="16"/>
          <w:szCs w:val="16"/>
        </w:rPr>
        <w:t>.</w:t>
      </w:r>
    </w:p>
  </w:footnote>
  <w:footnote w:id="2">
    <w:p w:rsidR="008450C3" w:rsidRPr="008450C3" w:rsidRDefault="008450C3" w:rsidP="009214AE">
      <w:pPr>
        <w:pStyle w:val="FootnoteText"/>
        <w:spacing w:after="0"/>
        <w:rPr>
          <w:b/>
          <w:bCs/>
          <w:sz w:val="16"/>
          <w:szCs w:val="16"/>
        </w:rPr>
      </w:pPr>
      <w:r w:rsidRPr="008450C3">
        <w:rPr>
          <w:rStyle w:val="FootnoteReference"/>
          <w:b/>
          <w:bCs/>
          <w:sz w:val="16"/>
          <w:szCs w:val="16"/>
        </w:rPr>
        <w:footnoteRef/>
      </w:r>
      <w:r w:rsidRPr="008450C3">
        <w:rPr>
          <w:rStyle w:val="Heading1SuperCharChar"/>
          <w:color w:val="auto"/>
          <w:sz w:val="16"/>
          <w:szCs w:val="16"/>
          <w:vertAlign w:val="baseline"/>
        </w:rPr>
        <w:t xml:space="preserve"> ЛИЦЕНЗИАР: </w:t>
      </w:r>
      <w:r w:rsidRPr="008450C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Branch, Academic Edition.</w:t>
      </w:r>
    </w:p>
  </w:footnote>
  <w:footnote w:id="3">
    <w:p w:rsidR="008450C3" w:rsidRPr="008450C3" w:rsidRDefault="008450C3" w:rsidP="009214AE">
      <w:pPr>
        <w:pStyle w:val="FootnoteText"/>
        <w:spacing w:after="0"/>
      </w:pPr>
      <w:r w:rsidRPr="008450C3">
        <w:rPr>
          <w:rStyle w:val="FootnoteReference"/>
          <w:b/>
          <w:bCs/>
          <w:sz w:val="16"/>
          <w:szCs w:val="16"/>
        </w:rPr>
        <w:footnoteRef/>
      </w:r>
      <w:r w:rsidRPr="008450C3">
        <w:rPr>
          <w:b/>
          <w:bCs/>
          <w:sz w:val="16"/>
          <w:szCs w:val="16"/>
        </w:rPr>
        <w:t xml:space="preserve"> ЛИЦЕНЗИАР: </w:t>
      </w:r>
      <w:r w:rsidRPr="008450C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A27C1BB4"/>
    <w:lvl w:ilvl="0" w:tplc="22BE34B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8CAFAD0"/>
    <w:lvl w:ilvl="0" w:tplc="B23071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AEA4B36"/>
    <w:lvl w:ilvl="0" w:tplc="E6EEE93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CD0FEDE"/>
    <w:lvl w:ilvl="0" w:tplc="1514E0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11C19E4"/>
    <w:lvl w:ilvl="0" w:tplc="91D2AE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3FA28BA4"/>
    <w:lvl w:ilvl="0" w:tplc="9D0EA0F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64349CD4"/>
    <w:lvl w:ilvl="0" w:tplc="16540A9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s+JEeZVhfYik0hh1W9gXiVauppZ6tfiwJHloRCvReoUH4nRpBaIkJIABtdYQhf0tZGljA5DWRNnWWWul19VA==" w:salt="JPxNkqZmpW/PTgUcMuTMU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86F67"/>
    <w:rsid w:val="0019289F"/>
    <w:rsid w:val="00192F52"/>
    <w:rsid w:val="00197021"/>
    <w:rsid w:val="001A701D"/>
    <w:rsid w:val="001C1768"/>
    <w:rsid w:val="002248C2"/>
    <w:rsid w:val="002279A2"/>
    <w:rsid w:val="0023407E"/>
    <w:rsid w:val="00240821"/>
    <w:rsid w:val="00253E3A"/>
    <w:rsid w:val="00257BCA"/>
    <w:rsid w:val="002974EF"/>
    <w:rsid w:val="002A07DE"/>
    <w:rsid w:val="002D1C22"/>
    <w:rsid w:val="002E5B26"/>
    <w:rsid w:val="002F3D22"/>
    <w:rsid w:val="003042B3"/>
    <w:rsid w:val="00337929"/>
    <w:rsid w:val="00364DB5"/>
    <w:rsid w:val="003D26AB"/>
    <w:rsid w:val="003D6B36"/>
    <w:rsid w:val="00464F48"/>
    <w:rsid w:val="00465019"/>
    <w:rsid w:val="004F170C"/>
    <w:rsid w:val="00503A54"/>
    <w:rsid w:val="005309E8"/>
    <w:rsid w:val="005657C2"/>
    <w:rsid w:val="00567733"/>
    <w:rsid w:val="0057388B"/>
    <w:rsid w:val="005A22F2"/>
    <w:rsid w:val="005C5424"/>
    <w:rsid w:val="00602DD2"/>
    <w:rsid w:val="00616C71"/>
    <w:rsid w:val="006210A2"/>
    <w:rsid w:val="00624B42"/>
    <w:rsid w:val="00675356"/>
    <w:rsid w:val="006956C8"/>
    <w:rsid w:val="006A1A83"/>
    <w:rsid w:val="006A785B"/>
    <w:rsid w:val="006B2647"/>
    <w:rsid w:val="006C7056"/>
    <w:rsid w:val="006F5DF5"/>
    <w:rsid w:val="00712DF0"/>
    <w:rsid w:val="00722C03"/>
    <w:rsid w:val="00781AA9"/>
    <w:rsid w:val="00796989"/>
    <w:rsid w:val="007B29C9"/>
    <w:rsid w:val="007D5F3F"/>
    <w:rsid w:val="007E2363"/>
    <w:rsid w:val="007E7CC4"/>
    <w:rsid w:val="00804F6C"/>
    <w:rsid w:val="008450C3"/>
    <w:rsid w:val="0088304F"/>
    <w:rsid w:val="008A1E76"/>
    <w:rsid w:val="008A6E49"/>
    <w:rsid w:val="008D29E4"/>
    <w:rsid w:val="008F39DA"/>
    <w:rsid w:val="0091067C"/>
    <w:rsid w:val="009214AE"/>
    <w:rsid w:val="0096018B"/>
    <w:rsid w:val="00962A12"/>
    <w:rsid w:val="009676C3"/>
    <w:rsid w:val="009B4D65"/>
    <w:rsid w:val="009D79B6"/>
    <w:rsid w:val="009F26C9"/>
    <w:rsid w:val="009F77F3"/>
    <w:rsid w:val="00A06B96"/>
    <w:rsid w:val="00A26546"/>
    <w:rsid w:val="00A31C5D"/>
    <w:rsid w:val="00A50967"/>
    <w:rsid w:val="00A72B53"/>
    <w:rsid w:val="00A9007D"/>
    <w:rsid w:val="00AB60F1"/>
    <w:rsid w:val="00AE5A1F"/>
    <w:rsid w:val="00B26658"/>
    <w:rsid w:val="00BB6B4C"/>
    <w:rsid w:val="00BB7DE4"/>
    <w:rsid w:val="00BC6A57"/>
    <w:rsid w:val="00BE5622"/>
    <w:rsid w:val="00C563FA"/>
    <w:rsid w:val="00C66C55"/>
    <w:rsid w:val="00CA392A"/>
    <w:rsid w:val="00CC440B"/>
    <w:rsid w:val="00CC76B2"/>
    <w:rsid w:val="00CD6F41"/>
    <w:rsid w:val="00D146E6"/>
    <w:rsid w:val="00D53E08"/>
    <w:rsid w:val="00DC74D3"/>
    <w:rsid w:val="00E014D0"/>
    <w:rsid w:val="00E04AD0"/>
    <w:rsid w:val="00E16B96"/>
    <w:rsid w:val="00E45B02"/>
    <w:rsid w:val="00E53E3C"/>
    <w:rsid w:val="00E54AE2"/>
    <w:rsid w:val="00E67D10"/>
    <w:rsid w:val="00EE567E"/>
    <w:rsid w:val="00EE7622"/>
    <w:rsid w:val="00EF56D2"/>
    <w:rsid w:val="00F060B9"/>
    <w:rsid w:val="00F34BAC"/>
    <w:rsid w:val="00F744E0"/>
    <w:rsid w:val="00F825A1"/>
    <w:rsid w:val="00FC5217"/>
    <w:rsid w:val="00FD39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3F1DFF4-4BBB-4373-A7EA-272B7B106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3886</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